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11" w:rsidRDefault="00877911" w:rsidP="005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bookmarkStart w:id="0" w:name="_GoBack"/>
      <w:bookmarkEnd w:id="0"/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</w:t>
      </w:r>
      <w:r w:rsidR="00640A6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дықтар: </w:t>
      </w:r>
      <w:r w:rsidR="00540F8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5В021016-Шет ел филологиясы; </w:t>
      </w:r>
      <w:r w:rsidR="00C42C0F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5В02101</w:t>
      </w:r>
      <w:r w:rsidR="00C42C0F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7</w:t>
      </w:r>
      <w:r w:rsidR="00C42C0F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-Шет ел филологиясы; </w:t>
      </w:r>
      <w:r w:rsidR="00640A6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5В030200-Аймақтану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540F8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мамандықтарына  арналған </w:t>
      </w:r>
    </w:p>
    <w:p w:rsidR="00E01A66" w:rsidRPr="00877911" w:rsidRDefault="00E01A66" w:rsidP="005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877911" w:rsidRP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бастық және әлеуметтік сәттілік этикасы пәнінен семинар тақырыптары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640A6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>8-семинар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640A61" w:rsidRPr="00877911">
        <w:rPr>
          <w:rFonts w:ascii="Times New Roman" w:hAnsi="Times New Roman" w:cs="Times New Roman"/>
          <w:sz w:val="28"/>
          <w:szCs w:val="28"/>
          <w:lang w:val="kk-KZ" w:eastAsia="en-US"/>
        </w:rPr>
        <w:t>Қоғамдағы сәттілік феномені</w:t>
      </w:r>
      <w:r w:rsidR="00640A6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40A61" w:rsidRPr="00B574A7">
        <w:rPr>
          <w:rFonts w:ascii="Times New Roman" w:hAnsi="Times New Roman" w:cs="Times New Roman"/>
          <w:sz w:val="24"/>
          <w:szCs w:val="24"/>
          <w:lang w:val="kk-KZ"/>
        </w:rPr>
        <w:t>Сәттіліктің өркениетті моделі</w:t>
      </w:r>
      <w:r w:rsidR="00640A61" w:rsidRPr="00877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0A61" w:rsidRDefault="00877911" w:rsidP="0087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>9-семинар.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0A61" w:rsidRPr="00B574A7">
        <w:rPr>
          <w:rFonts w:ascii="Times New Roman" w:hAnsi="Times New Roman" w:cs="Times New Roman"/>
          <w:sz w:val="24"/>
          <w:szCs w:val="24"/>
          <w:lang w:val="kk-KZ"/>
        </w:rPr>
        <w:t>Өмірлік іс-әрекеттегі сәттілік феномені-жеке бастық, әлеуметтік, кәсіби, өмірлік сәттіліктер</w:t>
      </w:r>
      <w:r w:rsidR="00640A61" w:rsidRPr="00B574A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10-семинар.  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Манипулятивті технологиялар және  сәттілік факторы</w:t>
      </w:r>
    </w:p>
    <w:p w:rsidR="00321B3C" w:rsidRDefault="00877911" w:rsidP="00877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11-семинар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>Сәтті адам мінез-құлқын модельделдеу</w:t>
      </w:r>
      <w:r w:rsidR="00321B3C">
        <w:rPr>
          <w:rFonts w:ascii="Times New Roman" w:hAnsi="Times New Roman" w:cs="Times New Roman"/>
          <w:sz w:val="24"/>
          <w:szCs w:val="24"/>
          <w:lang w:val="kk-KZ"/>
        </w:rPr>
        <w:t>. Сәттілік және лидерлік сапалар.</w:t>
      </w:r>
    </w:p>
    <w:p w:rsidR="00321B3C" w:rsidRPr="00B574A7" w:rsidRDefault="00877911" w:rsidP="00321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12-семинар.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>Тілдік этикет, кәсіби және іскерлік этикет. Жақсы  (манера) әрекет: қонақ этикеті</w:t>
      </w:r>
      <w:r w:rsidR="00321B3C"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21B3C" w:rsidRPr="00B574A7" w:rsidRDefault="00877911" w:rsidP="00321B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13-семинар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>Эмоция әсерінен болатын мінез-құлық</w:t>
      </w:r>
      <w:r w:rsidR="00321B3C">
        <w:rPr>
          <w:rFonts w:ascii="Times New Roman" w:hAnsi="Times New Roman" w:cs="Times New Roman"/>
          <w:sz w:val="24"/>
          <w:szCs w:val="24"/>
          <w:lang w:val="kk-KZ"/>
        </w:rPr>
        <w:t>. Эмоция әлемі және жеке бастық және әлеуметтік сәттілік</w:t>
      </w:r>
      <w:r w:rsidR="00321B3C"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14-семинар. </w:t>
      </w:r>
      <w:r w:rsidRPr="00877911">
        <w:rPr>
          <w:rFonts w:ascii="Times New Roman" w:hAnsi="Times New Roman" w:cs="Times New Roman"/>
          <w:bCs/>
          <w:sz w:val="28"/>
          <w:szCs w:val="28"/>
          <w:lang w:val="kk-KZ" w:eastAsia="en-US"/>
        </w:rPr>
        <w:t>Т</w:t>
      </w:r>
      <w:r w:rsidR="00321B3C"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 </w:t>
      </w:r>
      <w:r w:rsidR="00321B3C" w:rsidRPr="00B574A7">
        <w:rPr>
          <w:rFonts w:ascii="Times New Roman" w:hAnsi="Times New Roman" w:cs="Times New Roman"/>
          <w:sz w:val="24"/>
          <w:szCs w:val="24"/>
          <w:lang w:val="kk-KZ"/>
        </w:rPr>
        <w:t xml:space="preserve">Іскер адам имиджі. </w:t>
      </w:r>
      <w:r w:rsidR="00321B3C" w:rsidRPr="00B574A7">
        <w:rPr>
          <w:rFonts w:ascii="Times New Roman" w:hAnsi="Times New Roman" w:cs="Times New Roman"/>
          <w:bCs/>
          <w:sz w:val="24"/>
          <w:szCs w:val="24"/>
          <w:lang w:val="kk-KZ"/>
        </w:rPr>
        <w:t>Карьера  және жеке бастық сәттілік пен  әлеуметтік сәттілік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15-семинар.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B3C" w:rsidRPr="00B574A7">
        <w:rPr>
          <w:rFonts w:ascii="Times New Roman" w:hAnsi="Times New Roman" w:cs="Times New Roman"/>
          <w:bCs/>
          <w:sz w:val="24"/>
          <w:szCs w:val="24"/>
          <w:lang w:val="kk-KZ"/>
        </w:rPr>
        <w:t>Табыска жету мотивациясы және сәтсіздіктен алыстау</w:t>
      </w:r>
    </w:p>
    <w:p w:rsidR="00877911" w:rsidRP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911" w:rsidRDefault="00321B3C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Әдебиеттер</w:t>
      </w:r>
    </w:p>
    <w:p w:rsidR="00321B3C" w:rsidRDefault="00321B3C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Бакштанский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В.Л., Жданов О.И. Менеджмент жизни: Стратегия личной эффективности. – М.: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201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574A7">
        <w:rPr>
          <w:rFonts w:ascii="Times New Roman" w:hAnsi="Times New Roman" w:cs="Times New Roman"/>
          <w:sz w:val="24"/>
          <w:szCs w:val="24"/>
        </w:rPr>
        <w:t>. - 450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Р. Н. Этика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менеджмента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учебник / Р. Н.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Финансы и статистика,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1. – 192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Р. Н. Этика деловых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/ Р. Н. Бота- вина.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Финансы и статистика,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2. – 208 c.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Бэкингем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М. Шаг к успеху: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успеш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рук.,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эффетив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лидерство и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стабил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личный успех /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- 287 с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Л.А. Психологическая регуляция поведения и деятельности - залог жизненных успехов и удач / Л. А.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// Власть и упр. на Востоке России. - 20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№ 1. - С. 134- 137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Деловое общение. Деловой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этикет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для вузов / сост. И. Н. Кузнецов.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ЮНИТИ-ДАНА,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431 c.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Егоршин, А. П. Этика деловых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Нижний Новгород: НИМБ,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B574A7">
        <w:rPr>
          <w:rFonts w:ascii="Times New Roman" w:hAnsi="Times New Roman" w:cs="Times New Roman"/>
          <w:sz w:val="24"/>
          <w:szCs w:val="24"/>
        </w:rPr>
        <w:t>. – 406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Конюхова Т.В. Философско-психологический контекст понятий "успех" и "успешность личности" / Т. В. Конюхова, Е. Т. Конюхова // Философия образования. - 2011. - № 1. - С. 214-220. 9.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Макдермот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Я. Введение в НЛП: Соврем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. по инициированию персон. роста и достижению проф. успеха: Пер. с англ. / Я.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Макдермот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В. Яго. - М.: ЭКСМО,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- 480 с. 10.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Львова, С. И. "Позвольте пригласить Вас", или Речевой этикет / С. И. Львова.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Дрофа,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203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lastRenderedPageBreak/>
        <w:t xml:space="preserve">Красникова, Е. А. Этика и психология профессиональной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учебник /  М. : ИНФРА,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– 208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Д. Мотивация человека / Д.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; науч. ред. пер. Е. П. Ильина. -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Питер,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- 672 с 10 3.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Михалькевич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Г. Н. Этикет международного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/ Минск : Книжный Дом,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4. – 270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Нирмайер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Р. Мотивация: пер. с нем. / Р.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Нирмайер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Зайфферт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- М.: Омега-Л,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>. - 124 с.</w:t>
      </w:r>
    </w:p>
    <w:p w:rsidR="00321B3C" w:rsidRPr="00B574A7" w:rsidRDefault="00321B3C" w:rsidP="00321B3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Орлов Ю. М. Восхождение к индивидуальности. – М.,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2013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С. 52—73.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Перерва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П.Г.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Самомаркетинг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менеджера и бизнесмена. – Ростов н/Дону: Феникс,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– 592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Психология и этика делового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учебник / под ред. В. Н.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Лаври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и доп. – М. : ЮНИТИ,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326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Петрунин, Ю. Ю. Этика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бизнеса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 М. : Дело,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4. – 399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Семенов, А. К. Психология и этика менеджмента и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бизнеса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. М. : Маркетинг,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198 с. 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Столяренко, Л. Д. Психология и этика деловых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. М. 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Теис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3. – 271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 Хрестоматия по этике и психологии семейной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жизни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/ – М. : Просвещение,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sz w:val="24"/>
          <w:szCs w:val="24"/>
        </w:rPr>
        <w:t>. – 271 с</w:t>
      </w:r>
    </w:p>
    <w:p w:rsidR="00321B3C" w:rsidRPr="00B574A7" w:rsidRDefault="00321B3C" w:rsidP="00321B3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Тульчинский</w:t>
      </w:r>
      <w:proofErr w:type="spellEnd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 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Разум, воля, успех: О философии поступка – Л.,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2011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. – С. 120-150.</w:t>
      </w:r>
    </w:p>
    <w:p w:rsidR="00321B3C" w:rsidRPr="00B574A7" w:rsidRDefault="00321B3C" w:rsidP="00321B3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Фромм</w:t>
      </w:r>
      <w:proofErr w:type="spellEnd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Э. Бегство от свободы – М.,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2011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. – С. 62—124.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Чичканов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В.П. Как стать успешным и богатым: чему учит опыт М.: Изд-во РАГС,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- 272, [3] с. 5.4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tabs>
          <w:tab w:val="left" w:pos="3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Щербатых Ю.В. Психология успеха: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попул</w:t>
      </w:r>
      <w:proofErr w:type="spellEnd"/>
      <w:proofErr w:type="gramStart"/>
      <w:r w:rsidRPr="00B57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Интерэксперт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574A7">
        <w:rPr>
          <w:rFonts w:ascii="Times New Roman" w:hAnsi="Times New Roman" w:cs="Times New Roman"/>
          <w:sz w:val="24"/>
          <w:szCs w:val="24"/>
        </w:rPr>
        <w:t>. - 272 с.</w:t>
      </w:r>
    </w:p>
    <w:p w:rsidR="00321B3C" w:rsidRPr="00B574A7" w:rsidRDefault="00321B3C" w:rsidP="00321B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Этика повседневного и делового общения. Главные правила общения и поведения в современном обществе: научно-популярное издание /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ACT,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464 с. </w:t>
      </w:r>
    </w:p>
    <w:p w:rsidR="00321B3C" w:rsidRPr="00B574A7" w:rsidRDefault="00321B3C" w:rsidP="00321B3C">
      <w:pPr>
        <w:tabs>
          <w:tab w:val="left" w:pos="334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574A7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Абрамова Г.С. Практическая психология.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Бороздина Г. В. Психология делового общения: Учебное пособие. – М., Инфра-М.,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Ботавина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 Р. Н. Этика деловых отношений. – М.: Финансы и статистика, 20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Вудвок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М., </w:t>
      </w: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Фрэнсис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Д. Раскрепощенный менеджер.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Гуревич П.С. Приключения имиджа: Типология телевизионного образа и парадоксы его восприятия.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Килошенко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М. Психология моды: теоретические и прикладные аспекты. – </w:t>
      </w:r>
      <w:proofErr w:type="gram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СПб.,</w:t>
      </w:r>
      <w:proofErr w:type="gram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Криксунова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И. Создай свой имидж. – </w:t>
      </w:r>
      <w:proofErr w:type="gram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СПб.,</w:t>
      </w:r>
      <w:proofErr w:type="gram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Кузин Ф.А. Имидж бизнесмена.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 Ф. А. Культура делового общения: Практическое пособие.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Лобарева Л.А. Уроки привлекательности.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Льюис Р.Д. Деловые культуры в международном бизнесе: От столкновения к взаимопониманию. – М.: Дело,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Никитина О.Л. Личность. Карьера. Успех.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2011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Пиз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А. Язык телодвижений. Как читать мысли других людей по жестам? – Новгород,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Психология и этика делового общения / Под ред. проф. В. И. Лавриненко.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Сафронов В. И. Культура общения: Конспект лекций. – М.: Мир книги,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Ушаков Б.Г. Имидж как социально-психологическая проблема. – Екатеринбург,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1B3C" w:rsidRPr="00B574A7" w:rsidRDefault="00321B3C" w:rsidP="00321B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Шепель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В.М. </w:t>
      </w: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Имиджелогия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: Секреты личного обаяния.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22B" w:rsidRPr="00321B3C" w:rsidRDefault="0058122B"/>
    <w:sectPr w:rsidR="0058122B" w:rsidRPr="00321B3C" w:rsidSect="001E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34E6D"/>
    <w:multiLevelType w:val="hybridMultilevel"/>
    <w:tmpl w:val="E12A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D6"/>
    <w:rsid w:val="00161367"/>
    <w:rsid w:val="001E4704"/>
    <w:rsid w:val="002167D6"/>
    <w:rsid w:val="00321B3C"/>
    <w:rsid w:val="00540F80"/>
    <w:rsid w:val="0058122B"/>
    <w:rsid w:val="00640A61"/>
    <w:rsid w:val="007758FB"/>
    <w:rsid w:val="00877911"/>
    <w:rsid w:val="00957887"/>
    <w:rsid w:val="00C42C0F"/>
    <w:rsid w:val="00D02489"/>
    <w:rsid w:val="00DB7BA9"/>
    <w:rsid w:val="00E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D0D34-0E7A-4CFA-B669-40F7EC79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B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Мухатаева Динара</cp:lastModifiedBy>
  <cp:revision>2</cp:revision>
  <dcterms:created xsi:type="dcterms:W3CDTF">2016-10-21T10:09:00Z</dcterms:created>
  <dcterms:modified xsi:type="dcterms:W3CDTF">2016-10-21T10:09:00Z</dcterms:modified>
</cp:coreProperties>
</file>